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62058" w:rsidRDefault="00462058">
            <w:pPr>
              <w:pStyle w:val="ECVPersonalInfoHeading"/>
              <w:rPr>
                <w:caps w:val="0"/>
              </w:rPr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462058" w:rsidRDefault="00462058">
            <w:pPr>
              <w:pStyle w:val="ECVNameField"/>
            </w:pPr>
            <w:r>
              <w:t xml:space="preserve">József Birtalan </w:t>
            </w:r>
          </w:p>
        </w:tc>
      </w:tr>
      <w:tr w:rsidR="00462058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462058" w:rsidRDefault="00462058"/>
        </w:tc>
      </w:tr>
      <w:tr w:rsidR="00462058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ContactDetails0"/>
            </w:pPr>
          </w:p>
        </w:tc>
      </w:tr>
      <w:tr w:rsidR="00462058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ContactDetails0"/>
              <w:tabs>
                <w:tab w:val="right" w:pos="8218"/>
              </w:tabs>
            </w:pPr>
          </w:p>
        </w:tc>
      </w:tr>
      <w:tr w:rsidR="00462058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  <w:vAlign w:val="center"/>
          </w:tcPr>
          <w:p w:rsidR="00462058" w:rsidRDefault="00462058">
            <w:pPr>
              <w:pStyle w:val="ECVContactDetails0"/>
            </w:pPr>
          </w:p>
        </w:tc>
      </w:tr>
    </w:tbl>
    <w:p w:rsidR="00462058" w:rsidRDefault="00462058">
      <w:pPr>
        <w:pStyle w:val="ECVText"/>
      </w:pPr>
    </w:p>
    <w:p w:rsidR="00462058" w:rsidRDefault="0046205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62058">
        <w:trPr>
          <w:trHeight w:val="170"/>
        </w:trPr>
        <w:tc>
          <w:tcPr>
            <w:tcW w:w="2835" w:type="dxa"/>
            <w:shd w:val="clear" w:color="auto" w:fill="auto"/>
          </w:tcPr>
          <w:p w:rsidR="00462058" w:rsidRDefault="00462058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62058" w:rsidRDefault="009A325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058">
              <w:t xml:space="preserve"> </w:t>
            </w:r>
          </w:p>
        </w:tc>
      </w:tr>
    </w:tbl>
    <w:p w:rsidR="00462058" w:rsidRDefault="00462058">
      <w:pPr>
        <w:pStyle w:val="ECVText"/>
      </w:pPr>
      <w:bookmarkStart w:id="0" w:name="LearnerInfo.WorkExperience%5B0%5D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1988–1993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Inginer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Fabrica de Asistența Tehnică și Service Mașini Unelte (FATSMU), București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" w:name="LearnerInfo.WorkExperience%5B1%5D"/>
      <w:bookmarkEnd w:id="1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1995–1997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Director economic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UDMR, Prezidiul Executiv,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2" w:name="LearnerInfo.WorkExperience%5B2%5D"/>
      <w:bookmarkEnd w:id="2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1997–1998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Vicepreședinte executiv cu probleme economice al UDMR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UDMR,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3" w:name="LearnerInfo.WorkExperience%5B3%5D"/>
      <w:bookmarkEnd w:id="3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Ianuarie 1998–Mai 1998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Secretar de Stat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Ministerul Comunicațiilor, București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4" w:name="LearnerInfo.WorkExperience%5B4%5D"/>
      <w:bookmarkEnd w:id="4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Mai 1998–Ianuarie 1999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Secretar de Stat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Ministerul Transporturilor, București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5" w:name="LearnerInfo.WorkExperience%5B5%5D"/>
      <w:bookmarkEnd w:id="5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1999–Mai 2000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Vicepreședinte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Agenția Națională a Funcționarilor Publici, București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6" w:name="LearnerInfo.WorkExperience%5B6%5D"/>
      <w:bookmarkEnd w:id="6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Mai 2000–Ianuarie 2005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Președinte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Agenția Națională a Funcționarilor Publici, București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7" w:name="LearnerInfo.WorkExperience%5B7%5D"/>
      <w:bookmarkEnd w:id="7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Ianuarie 1998</w:t>
            </w:r>
            <w:r w:rsidR="00B05145">
              <w:t>-Ianuarie 1998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Membru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Consiliul de Administrație al S.N. ROMTELECOM S.A.,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8" w:name="LearnerInfo.WorkExperience%5B8%5D"/>
      <w:bookmarkEnd w:id="8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Octombrie 1999–Aprilie 2004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Membru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Consiliul de Administrație al S.C. Banca Comercială Română S.A.,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9" w:name="LearnerInfo.WorkExperience%5B9%5D"/>
      <w:bookmarkEnd w:id="9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Pr="00B05145" w:rsidRDefault="00462058">
            <w:pPr>
              <w:pStyle w:val="ECVDate"/>
              <w:rPr>
                <w:lang w:val="ro-RO"/>
              </w:rPr>
            </w:pPr>
            <w:r>
              <w:t>Aprilie 2004</w:t>
            </w:r>
            <w:r w:rsidR="00B05145">
              <w:rPr>
                <w:lang w:val="ro-RO"/>
              </w:rPr>
              <w:t>-Octombrie 2007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Membru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Consiliul de Supraveghere al S.C. Banca Comercială Română S.A.,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0" w:name="LearnerInfo.WorkExperience%5B10%5D"/>
      <w:bookmarkEnd w:id="1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Septembrie 2007–Mai 2009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Membru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Consiliul de Supraveghere al S.C. Fondul Proprietatea S.A.,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1" w:name="LearnerInfo.WorkExperience%5B11%5D"/>
      <w:bookmarkEnd w:id="11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Martie 2009–Iunie 2012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Administrator public al județului Harghita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Consiliul Județean Harghita, Miercurea Ciuc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2" w:name="LearnerInfo.WorkExperience%5B12%5D"/>
      <w:bookmarkEnd w:id="12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2010–2011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Membru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Consiliul Național de Formare Profesională a Adulților,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3" w:name="LearnerInfo.WorkExperience%5B13%5D"/>
      <w:bookmarkEnd w:id="13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Iunie 2009–Iunie 2012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Președinte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Asociația Microintreprinzătorilor Odorheiu Secuiesc,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4" w:name="LearnerInfo.WorkExperience%5B14%5D"/>
      <w:bookmarkEnd w:id="14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Mai 2009–Iunie 2012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Președinte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Asociația de Dezvoltare Intercomunitară Harghita,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5" w:name="LearnerInfo.WorkExperience%5B15%5D"/>
      <w:bookmarkEnd w:id="15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>Mai 2009–Iunie 2012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Președinte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Asociația pentru Județul Harghita,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6" w:name="LearnerInfo.WorkExperience%5B16%5D"/>
      <w:bookmarkEnd w:id="16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  <w:r>
              <w:t xml:space="preserve">Iunie 2012–prezent </w:t>
            </w:r>
          </w:p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Vicepreședinte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Consiliul Județean Harghita, Miercurea Ciuc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1" w:type="dxa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62058">
        <w:trPr>
          <w:trHeight w:val="170"/>
        </w:trPr>
        <w:tc>
          <w:tcPr>
            <w:tcW w:w="2835" w:type="dxa"/>
            <w:shd w:val="clear" w:color="auto" w:fill="auto"/>
          </w:tcPr>
          <w:p w:rsidR="00462058" w:rsidRDefault="00462058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62058" w:rsidRDefault="009A325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058">
              <w:t xml:space="preserve"> </w:t>
            </w:r>
          </w:p>
        </w:tc>
      </w:tr>
    </w:tbl>
    <w:p w:rsidR="00462058" w:rsidRDefault="00462058">
      <w:pPr>
        <w:pStyle w:val="ECVText"/>
      </w:pPr>
      <w:bookmarkStart w:id="17" w:name="LearnerInfo.Education%5B0%5D"/>
      <w:bookmarkEnd w:id="17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bacalaureat</w:t>
            </w:r>
          </w:p>
        </w:tc>
        <w:tc>
          <w:tcPr>
            <w:tcW w:w="1305" w:type="dxa"/>
            <w:shd w:val="clear" w:color="auto" w:fill="auto"/>
          </w:tcPr>
          <w:p w:rsidR="00462058" w:rsidRDefault="00462058">
            <w:pPr>
              <w:pStyle w:val="ECVRightHeading"/>
            </w:pP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Liceul Teoretic ”Tamási Áron”, Odorheiu Secuiesc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8" w:name="LearnerInfo.Education%5B1%5D"/>
      <w:bookmarkEnd w:id="18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inginer, specializarea Tehnologia Construcțiilor de Mașini</w:t>
            </w:r>
          </w:p>
        </w:tc>
        <w:tc>
          <w:tcPr>
            <w:tcW w:w="1305" w:type="dxa"/>
            <w:shd w:val="clear" w:color="auto" w:fill="auto"/>
          </w:tcPr>
          <w:p w:rsidR="00462058" w:rsidRDefault="00462058">
            <w:pPr>
              <w:pStyle w:val="ECVRightHeading"/>
            </w:pP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Institutul Politehnic, Facultatea de Mecanică, Cluj-Napoca (România),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19" w:name="LearnerInfo.Education%5B2%5D"/>
      <w:bookmarkEnd w:id="19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economist, master în Management Sciences</w:t>
            </w:r>
          </w:p>
        </w:tc>
        <w:tc>
          <w:tcPr>
            <w:tcW w:w="1305" w:type="dxa"/>
            <w:shd w:val="clear" w:color="auto" w:fill="auto"/>
          </w:tcPr>
          <w:p w:rsidR="00462058" w:rsidRDefault="00462058">
            <w:pPr>
              <w:pStyle w:val="ECVRightHeading"/>
            </w:pP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Universitatea de Științe Economice, Budapesta (Ungaria),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  <w:bookmarkStart w:id="20" w:name="LearnerInfo.Education%5B3%5D"/>
      <w:bookmarkEnd w:id="2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62058"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462058" w:rsidRDefault="00462058">
            <w:pPr>
              <w:pStyle w:val="ECVSubSectionHeading"/>
            </w:pPr>
            <w:r>
              <w:t>absolvent</w:t>
            </w:r>
          </w:p>
        </w:tc>
        <w:tc>
          <w:tcPr>
            <w:tcW w:w="1305" w:type="dxa"/>
            <w:shd w:val="clear" w:color="auto" w:fill="auto"/>
          </w:tcPr>
          <w:p w:rsidR="00462058" w:rsidRDefault="00462058">
            <w:pPr>
              <w:pStyle w:val="ECVRightHeading"/>
            </w:pP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>
            <w:pPr>
              <w:pStyle w:val="ECVOrganisationDetails"/>
            </w:pPr>
            <w:r>
              <w:t xml:space="preserve">Colegiul Național de Apărare - seria XIII., </w:t>
            </w:r>
          </w:p>
        </w:tc>
      </w:tr>
      <w:tr w:rsidR="00462058"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7542" w:type="dxa"/>
            <w:gridSpan w:val="2"/>
            <w:shd w:val="clear" w:color="auto" w:fill="auto"/>
          </w:tcPr>
          <w:p w:rsidR="00462058" w:rsidRDefault="00462058"/>
        </w:tc>
      </w:tr>
    </w:tbl>
    <w:p w:rsidR="00462058" w:rsidRDefault="0046205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62058">
        <w:trPr>
          <w:trHeight w:val="170"/>
        </w:trPr>
        <w:tc>
          <w:tcPr>
            <w:tcW w:w="2835" w:type="dxa"/>
            <w:shd w:val="clear" w:color="auto" w:fill="auto"/>
          </w:tcPr>
          <w:p w:rsidR="00462058" w:rsidRDefault="00462058">
            <w:pPr>
              <w:pStyle w:val="ECVLeftHeading"/>
            </w:pPr>
            <w:r>
              <w:rPr>
                <w:caps w:val="0"/>
              </w:rPr>
              <w:t>COMPETENŢE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62058" w:rsidRDefault="009A325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058">
              <w:t xml:space="preserve"> </w:t>
            </w:r>
          </w:p>
        </w:tc>
      </w:tr>
    </w:tbl>
    <w:p w:rsidR="00462058" w:rsidRDefault="00462058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462058">
        <w:trPr>
          <w:trHeight w:val="255"/>
        </w:trPr>
        <w:tc>
          <w:tcPr>
            <w:tcW w:w="2834" w:type="dxa"/>
            <w:shd w:val="clear" w:color="auto" w:fill="auto"/>
          </w:tcPr>
          <w:p w:rsidR="00462058" w:rsidRDefault="00462058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462058" w:rsidRDefault="00462058">
            <w:pPr>
              <w:pStyle w:val="EuropassSectionDetails"/>
            </w:pPr>
            <w:r>
              <w:t>maghiară</w:t>
            </w:r>
          </w:p>
        </w:tc>
      </w:tr>
      <w:tr w:rsidR="00462058">
        <w:trPr>
          <w:trHeight w:val="340"/>
        </w:trPr>
        <w:tc>
          <w:tcPr>
            <w:tcW w:w="2834" w:type="dxa"/>
            <w:shd w:val="clear" w:color="auto" w:fill="auto"/>
          </w:tcPr>
          <w:p w:rsidR="00462058" w:rsidRDefault="00462058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462058" w:rsidRDefault="00462058">
            <w:pPr>
              <w:pStyle w:val="ECVRightColumn"/>
            </w:pPr>
          </w:p>
        </w:tc>
      </w:tr>
      <w:tr w:rsidR="00462058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62058" w:rsidRDefault="00462058">
            <w:pPr>
              <w:pStyle w:val="ECVLeftDetails"/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ÎNȚELEGERE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VORBIRE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Heading"/>
            </w:pPr>
            <w:r>
              <w:rPr>
                <w:caps w:val="0"/>
              </w:rPr>
              <w:t>SCRIERE</w:t>
            </w:r>
          </w:p>
        </w:tc>
      </w:tr>
      <w:tr w:rsidR="00462058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62058" w:rsidRDefault="00462058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SubHeading"/>
            </w:pPr>
            <w:r>
              <w:t>Ascultare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SubHeading"/>
            </w:pPr>
            <w:r>
              <w:t>Citire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SubHeading"/>
            </w:pPr>
            <w:r>
              <w:t>Participare la conversaţie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SubHeading"/>
            </w:pPr>
            <w:r>
              <w:t>Discurs oral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RightColumn"/>
            </w:pPr>
          </w:p>
        </w:tc>
      </w:tr>
      <w:tr w:rsidR="00462058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62058" w:rsidRDefault="00462058">
            <w:pPr>
              <w:pStyle w:val="ECVLanguageName"/>
            </w:pPr>
            <w:bookmarkStart w:id="21" w:name="LearnerInfo.Skills.Linguistic.ForeignLan"/>
            <w:r>
              <w:t>română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bookmarkEnd w:id="21"/>
      <w:tr w:rsidR="00462058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62058" w:rsidRDefault="00462058">
            <w:pPr>
              <w:pStyle w:val="ECVLanguageName"/>
            </w:pPr>
            <w: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62058" w:rsidRDefault="00462058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462058">
        <w:trPr>
          <w:trHeight w:val="397"/>
        </w:trPr>
        <w:tc>
          <w:tcPr>
            <w:tcW w:w="2834" w:type="dxa"/>
            <w:shd w:val="clear" w:color="auto" w:fill="auto"/>
          </w:tcPr>
          <w:p w:rsidR="00462058" w:rsidRDefault="00462058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462058" w:rsidRDefault="00462058">
            <w:pPr>
              <w:pStyle w:val="ECVLanguageExplanation"/>
            </w:pPr>
            <w:r>
              <w:t xml:space="preserve">Niveluri: A1/A2: Utilizator elementar - B1/B2: Utilizator independent - C1/C2: Utilizator experimentat </w:t>
            </w:r>
          </w:p>
          <w:p w:rsidR="00462058" w:rsidRDefault="00462058">
            <w:pPr>
              <w:pStyle w:val="ECVLanguageExplanation"/>
            </w:pPr>
            <w:hyperlink r:id="rId8" w:history="1">
              <w:r>
                <w:rPr>
                  <w:rStyle w:val="Hyperlink"/>
                </w:rPr>
                <w:t xml:space="preserve">Cadrul european comun de referinţă pentru limbi străine </w:t>
              </w:r>
            </w:hyperlink>
            <w:r>
              <w:t/>
            </w:r>
          </w:p>
        </w:tc>
      </w:tr>
    </w:tbl>
    <w:p w:rsidR="00462058" w:rsidRDefault="00462058"/>
    <w:p w:rsidR="00462058" w:rsidRDefault="00462058">
      <w:pPr>
        <w:pStyle w:val="ECVText"/>
      </w:pPr>
      <w:bookmarkStart w:id="22" w:name="LearnerInfo.Skills"/>
      <w:bookmarkStart w:id="23" w:name="LearnerInfo.Skills2"/>
      <w:bookmarkEnd w:id="22"/>
      <w:bookmarkEnd w:id="23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62058">
        <w:trPr>
          <w:trHeight w:val="170"/>
        </w:trPr>
        <w:tc>
          <w:tcPr>
            <w:tcW w:w="2834" w:type="dxa"/>
            <w:shd w:val="clear" w:color="auto" w:fill="auto"/>
          </w:tcPr>
          <w:p w:rsidR="00462058" w:rsidRDefault="00462058">
            <w:pPr>
              <w:pStyle w:val="ECVLeftDetails"/>
            </w:pPr>
            <w:bookmarkStart w:id="24" w:name="LearnerInfo.Skills3"/>
            <w:bookmarkEnd w:id="24"/>
            <w: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462058" w:rsidRDefault="00462058">
            <w:pPr>
              <w:pStyle w:val="EuropassSectionDetails"/>
            </w:pPr>
            <w:r>
              <w:t>- o bună stăpânire a pachetului Office (procesor de text, calcul tabelar, software pentru prezentări)</w:t>
            </w:r>
          </w:p>
        </w:tc>
      </w:tr>
    </w:tbl>
    <w:p w:rsidR="00462058" w:rsidRDefault="00462058">
      <w:pPr>
        <w:pStyle w:val="ECVText"/>
      </w:pPr>
    </w:p>
    <w:sectPr w:rsidR="00462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27" w:right="680" w:bottom="1474" w:left="850" w:header="68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17" w:rsidRDefault="00450E17">
      <w:r>
        <w:separator/>
      </w:r>
    </w:p>
  </w:endnote>
  <w:endnote w:type="continuationSeparator" w:id="0">
    <w:p w:rsidR="00450E17" w:rsidRDefault="0045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58" w:rsidRDefault="00462058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7/1/14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A325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A325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58" w:rsidRDefault="00462058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7/1/14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A325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A325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58" w:rsidRDefault="004620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17" w:rsidRDefault="00450E17">
      <w:r>
        <w:separator/>
      </w:r>
    </w:p>
  </w:footnote>
  <w:footnote w:type="continuationSeparator" w:id="0">
    <w:p w:rsidR="00450E17" w:rsidRDefault="00450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58" w:rsidRDefault="004620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58" w:rsidRDefault="009A325A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2058">
      <w:t xml:space="preserve"> </w:t>
    </w:r>
    <w:r w:rsidR="00462058">
      <w:tab/>
      <w:t>Curriculum 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58" w:rsidRDefault="004620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779CC"/>
    <w:rsid w:val="001A3328"/>
    <w:rsid w:val="001E3C19"/>
    <w:rsid w:val="00351CE7"/>
    <w:rsid w:val="00450E17"/>
    <w:rsid w:val="00462058"/>
    <w:rsid w:val="005745B3"/>
    <w:rsid w:val="005779CC"/>
    <w:rsid w:val="009A2616"/>
    <w:rsid w:val="009A325A"/>
    <w:rsid w:val="00B05145"/>
    <w:rsid w:val="00CA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uropassTextSubscript">
    <w:name w:val="Europass_Text_Subscript"/>
    <w:rPr>
      <w:vertAlign w:val="subscript"/>
    </w:rPr>
  </w:style>
  <w:style w:type="character" w:customStyle="1" w:styleId="EuropassTextSuperscript">
    <w:name w:val="Europass_Text_Superscript"/>
    <w:rPr>
      <w:vertAlign w:val="superscript"/>
    </w:rPr>
  </w:style>
  <w:style w:type="character" w:customStyle="1" w:styleId="EuropassTextBold">
    <w:name w:val="Europass_Text_Bold"/>
    <w:rPr>
      <w:rFonts w:ascii="Arial" w:hAnsi="Arial"/>
      <w:b/>
      <w:sz w:val="18"/>
    </w:rPr>
  </w:style>
  <w:style w:type="character" w:customStyle="1" w:styleId="EuropassTextUnderline">
    <w:name w:val="Europass_Text_Underline"/>
    <w:rPr>
      <w:rFonts w:ascii="Arial" w:hAnsi="Arial"/>
      <w:sz w:val="18"/>
      <w:u w:val="single"/>
    </w:rPr>
  </w:style>
  <w:style w:type="character" w:customStyle="1" w:styleId="EuropassTextItalics">
    <w:name w:val="Europass_Text_Italics"/>
    <w:rPr>
      <w:rFonts w:ascii="Arial" w:hAnsi="Arial"/>
      <w:i/>
      <w:sz w:val="18"/>
    </w:rPr>
  </w:style>
  <w:style w:type="character" w:customStyle="1" w:styleId="EuropassTextBoldAndUnderline">
    <w:name w:val="Europass_Text_Bold_And_Underline"/>
    <w:rPr>
      <w:rFonts w:ascii="Arial" w:hAnsi="Arial"/>
      <w:b/>
      <w:sz w:val="18"/>
      <w:u w:val="single"/>
    </w:rPr>
  </w:style>
  <w:style w:type="character" w:customStyle="1" w:styleId="EuropassTextBoldAndItalics">
    <w:name w:val="Europass_Text_Bold_And_Italics"/>
    <w:rPr>
      <w:rFonts w:ascii="Arial" w:hAnsi="Arial"/>
      <w:b/>
      <w:i/>
      <w:sz w:val="18"/>
    </w:rPr>
  </w:style>
  <w:style w:type="character" w:customStyle="1" w:styleId="EuropassTextBoldAndUnderlineAndItalics">
    <w:name w:val="Europass_Text_Bold_And_Underline_And_Italics"/>
    <w:rPr>
      <w:rFonts w:ascii="Arial" w:hAnsi="Arial"/>
      <w:b/>
      <w:i/>
      <w:sz w:val="18"/>
      <w:u w:val="single"/>
    </w:rPr>
  </w:style>
  <w:style w:type="character" w:customStyle="1" w:styleId="EuropassTextUnderlineAndItalics">
    <w:name w:val="Europass_Text_Underline_And_Italics"/>
    <w:rPr>
      <w:rFonts w:ascii="Arial" w:hAnsi="Arial"/>
      <w:i/>
      <w:sz w:val="18"/>
      <w:u w:val="single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pPr>
      <w:spacing w:before="0" w:after="0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5fnumbered5flist">
    <w:name w:val="europass_5f_numbered_5f_list"/>
    <w:basedOn w:val="EuropassSectionDetails"/>
  </w:style>
  <w:style w:type="paragraph" w:customStyle="1" w:styleId="europass5fbulleted5flist">
    <w:name w:val="europass_5f_bulleted_5f_list"/>
    <w:basedOn w:val="EuropassSectionDetails"/>
  </w:style>
  <w:style w:type="paragraph" w:customStyle="1" w:styleId="europassparagraphindented">
    <w:name w:val="europass_paragraph_indented"/>
    <w:basedOn w:val="EuropassSectionDetails"/>
    <w:pPr>
      <w:ind w:left="567"/>
    </w:pPr>
  </w:style>
  <w:style w:type="paragraph" w:customStyle="1" w:styleId="europassparagraphindent1">
    <w:name w:val="europass_paragraph_indent1"/>
    <w:basedOn w:val="Normal"/>
    <w:pPr>
      <w:ind w:left="567"/>
    </w:pPr>
  </w:style>
  <w:style w:type="paragraph" w:customStyle="1" w:styleId="europassparagraphindent2">
    <w:name w:val="europass_paragraph_indent2"/>
    <w:basedOn w:val="europassparagraphindent1"/>
    <w:pPr>
      <w:ind w:left="1134"/>
    </w:pPr>
  </w:style>
  <w:style w:type="paragraph" w:customStyle="1" w:styleId="europassparagraphindent3">
    <w:name w:val="europass_paragraph_indent3"/>
    <w:basedOn w:val="europassparagraphindent2"/>
    <w:pPr>
      <w:ind w:left="170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328"/>
    <w:rPr>
      <w:rFonts w:ascii="Tahoma" w:hAnsi="Tahoma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1A332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ro/resources/european-language-levels-ce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Europass-CV-ESP-20140107-József-RO.doc</vt:lpstr>
    </vt:vector>
  </TitlesOfParts>
  <Company/>
  <LinksUpToDate>false</LinksUpToDate>
  <CharactersWithSpaces>2732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http://europass.cedefop.europa.eu/ro/resources/european-language-levels-cefr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Europass-CV-ESP-20140107-József-RO.doc</dc:title>
  <dc:subject>Birtalan József Europass CV, ESP</dc:subject>
  <dc:creator>Bandi Tunde</dc:creator>
  <cp:keywords>Europass, CV, ESP, Cedefop</cp:keywords>
  <dc:description>Birtalan József Europass CV, ESP</dc:description>
  <cp:lastModifiedBy>user</cp:lastModifiedBy>
  <cp:revision>2</cp:revision>
  <cp:lastPrinted>2014-03-12T08:56:00Z</cp:lastPrinted>
  <dcterms:created xsi:type="dcterms:W3CDTF">2014-03-17T16:37:00Z</dcterms:created>
  <dcterms:modified xsi:type="dcterms:W3CDTF">2014-03-17T16:37:00Z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Birtalan József</vt:lpwstr>
  </property>
  <property fmtid="{D5CDD505-2E9C-101B-9397-08002B2CF9AE}" pid="3" name="Owner">
    <vt:lpwstr>Birtalan József</vt:lpwstr>
  </property>
</Properties>
</file>